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EA7EDF" w14:textId="77777777" w:rsidR="005B5381" w:rsidRDefault="001807EB" w:rsidP="005B5381">
      <w:pPr>
        <w:spacing w:after="0" w:line="240" w:lineRule="auto"/>
        <w:rPr>
          <w:b/>
          <w:bCs/>
          <w:color w:val="2D66AC"/>
          <w:sz w:val="48"/>
          <w:szCs w:val="48"/>
        </w:rPr>
      </w:pPr>
      <w:r>
        <w:rPr>
          <w:b/>
          <w:bCs/>
          <w:color w:val="2D66AC"/>
          <w:sz w:val="48"/>
          <w:szCs w:val="48"/>
        </w:rPr>
        <w:t>Join Live Learning with CUES Virtual</w:t>
      </w:r>
    </w:p>
    <w:p w14:paraId="47094879" w14:textId="067AD92E" w:rsidR="00B95474" w:rsidRPr="00B129C3" w:rsidRDefault="001807EB" w:rsidP="005B5381">
      <w:pPr>
        <w:spacing w:after="0"/>
        <w:rPr>
          <w:b/>
          <w:bCs/>
          <w:color w:val="2D66AC"/>
          <w:sz w:val="48"/>
          <w:szCs w:val="48"/>
        </w:rPr>
      </w:pPr>
      <w:r>
        <w:rPr>
          <w:b/>
          <w:bCs/>
          <w:color w:val="2D66AC"/>
          <w:sz w:val="48"/>
          <w:szCs w:val="48"/>
        </w:rPr>
        <w:t>Classrooms</w:t>
      </w:r>
    </w:p>
    <w:p w14:paraId="66B06822" w14:textId="3D02324F" w:rsidR="00B129C3" w:rsidRPr="00B129C3" w:rsidRDefault="001807EB" w:rsidP="00B95474">
      <w:pPr>
        <w:rPr>
          <w:b/>
          <w:bCs/>
          <w:color w:val="009CA3"/>
          <w:sz w:val="32"/>
          <w:szCs w:val="32"/>
        </w:rPr>
      </w:pPr>
      <w:r>
        <w:rPr>
          <w:b/>
          <w:bCs/>
          <w:color w:val="009CA3"/>
          <w:sz w:val="32"/>
          <w:szCs w:val="32"/>
        </w:rPr>
        <w:t xml:space="preserve">Learn Live with Experts and Peers </w:t>
      </w:r>
    </w:p>
    <w:p w14:paraId="45295F7F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color w:val="000000" w:themeColor="text1"/>
        </w:rPr>
        <w:t>Hello [Name],</w:t>
      </w:r>
    </w:p>
    <w:p w14:paraId="5F41614D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color w:val="000000" w:themeColor="text1"/>
        </w:rPr>
        <w:t xml:space="preserve">As part of your CUES membership, you have access to </w:t>
      </w:r>
      <w:r w:rsidRPr="001807EB">
        <w:rPr>
          <w:b/>
          <w:bCs/>
          <w:color w:val="000000" w:themeColor="text1"/>
        </w:rPr>
        <w:t>CUES Virtual Classrooms</w:t>
      </w:r>
      <w:r w:rsidRPr="001807EB">
        <w:rPr>
          <w:color w:val="000000" w:themeColor="text1"/>
        </w:rPr>
        <w:t xml:space="preserve"> — live, interactive sessions designed to help you build skills and learn alongside peers in the credit union industry.</w:t>
      </w:r>
    </w:p>
    <w:p w14:paraId="6A3EC2D4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color w:val="000000" w:themeColor="text1"/>
        </w:rPr>
        <w:t>With Virtual Classrooms, you can:</w:t>
      </w:r>
      <w:r w:rsidRPr="001807EB">
        <w:rPr>
          <w:color w:val="000000" w:themeColor="text1"/>
        </w:rPr>
        <w:br/>
        <w:t>• Participate in live, instructor-led sessions</w:t>
      </w:r>
      <w:r w:rsidRPr="001807EB">
        <w:rPr>
          <w:color w:val="000000" w:themeColor="text1"/>
        </w:rPr>
        <w:br/>
        <w:t>• Engage in real-time discussions and breakout groups</w:t>
      </w:r>
      <w:r w:rsidRPr="001807EB">
        <w:rPr>
          <w:color w:val="000000" w:themeColor="text1"/>
        </w:rPr>
        <w:br/>
        <w:t>• Learn directly from industry experts</w:t>
      </w:r>
      <w:r w:rsidRPr="001807EB">
        <w:rPr>
          <w:color w:val="000000" w:themeColor="text1"/>
        </w:rPr>
        <w:br/>
        <w:t>• Walk away with practical ideas you can apply right away</w:t>
      </w:r>
    </w:p>
    <w:p w14:paraId="04C52286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color w:val="000000" w:themeColor="text1"/>
        </w:rPr>
        <w:t>Sessions are offered on a variety of topics, and if you’re unable to attend live, recordings are often available to watch on your own time.</w:t>
      </w:r>
    </w:p>
    <w:p w14:paraId="19CA2A8D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b/>
          <w:bCs/>
          <w:color w:val="000000" w:themeColor="text1"/>
        </w:rPr>
        <w:t>Explore Upcoming Virtual Classrooms:</w:t>
      </w:r>
      <w:r w:rsidRPr="001807EB">
        <w:rPr>
          <w:color w:val="000000" w:themeColor="text1"/>
        </w:rPr>
        <w:t xml:space="preserve"> </w:t>
      </w:r>
      <w:proofErr w:type="spellStart"/>
      <w:r w:rsidRPr="001807EB">
        <w:rPr>
          <w:color w:val="000000" w:themeColor="text1"/>
        </w:rPr>
        <w:t>myCUES</w:t>
      </w:r>
      <w:proofErr w:type="spellEnd"/>
      <w:r w:rsidRPr="001807EB">
        <w:rPr>
          <w:color w:val="000000" w:themeColor="text1"/>
        </w:rPr>
        <w:t xml:space="preserve"> Dashboard</w:t>
      </w:r>
    </w:p>
    <w:p w14:paraId="7BCF1BB7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color w:val="000000" w:themeColor="text1"/>
        </w:rPr>
        <w:t>If you’re not sure where to start, I’d be happy to recommend sessions based on your role or goals — just let me know!</w:t>
      </w:r>
    </w:p>
    <w:p w14:paraId="53673A09" w14:textId="77777777" w:rsidR="001807EB" w:rsidRPr="001807EB" w:rsidRDefault="001807EB" w:rsidP="001807EB">
      <w:pPr>
        <w:spacing w:line="276" w:lineRule="auto"/>
        <w:rPr>
          <w:color w:val="000000" w:themeColor="text1"/>
        </w:rPr>
      </w:pPr>
      <w:r w:rsidRPr="001807EB">
        <w:rPr>
          <w:color w:val="000000" w:themeColor="text1"/>
        </w:rPr>
        <w:t>Best,</w:t>
      </w:r>
      <w:r w:rsidRPr="001807EB">
        <w:rPr>
          <w:color w:val="000000" w:themeColor="text1"/>
        </w:rPr>
        <w:br/>
        <w:t>[Your Name]</w:t>
      </w:r>
    </w:p>
    <w:p w14:paraId="38DDF17F" w14:textId="0DDE554F" w:rsidR="00B95474" w:rsidRPr="00B95474" w:rsidRDefault="00B95474" w:rsidP="00B95474"/>
    <w:p w14:paraId="4216F1C0" w14:textId="35867A5E" w:rsidR="00B95474" w:rsidRPr="00B95474" w:rsidRDefault="00B95474" w:rsidP="00B95474"/>
    <w:p w14:paraId="3B6049C6" w14:textId="05452301" w:rsidR="00B95474" w:rsidRPr="00B95474" w:rsidRDefault="00B95474"/>
    <w:sectPr w:rsidR="00B95474" w:rsidRPr="00B9547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E7F16B" w14:textId="77777777" w:rsidR="001F7E9D" w:rsidRDefault="001F7E9D" w:rsidP="005D4EA2">
      <w:pPr>
        <w:spacing w:after="0" w:line="240" w:lineRule="auto"/>
      </w:pPr>
      <w:r>
        <w:separator/>
      </w:r>
    </w:p>
  </w:endnote>
  <w:endnote w:type="continuationSeparator" w:id="0">
    <w:p w14:paraId="526D7929" w14:textId="77777777" w:rsidR="001F7E9D" w:rsidRDefault="001F7E9D" w:rsidP="005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CC799D" w14:paraId="0D1DBE27" w14:textId="77777777" w:rsidTr="63CC799D">
      <w:trPr>
        <w:trHeight w:val="300"/>
      </w:trPr>
      <w:tc>
        <w:tcPr>
          <w:tcW w:w="3120" w:type="dxa"/>
        </w:tcPr>
        <w:p w14:paraId="1A7BFDF5" w14:textId="0841AB3F" w:rsidR="63CC799D" w:rsidRDefault="63CC799D" w:rsidP="63CC799D">
          <w:pPr>
            <w:pStyle w:val="Header"/>
            <w:ind w:left="-115"/>
          </w:pPr>
        </w:p>
      </w:tc>
      <w:tc>
        <w:tcPr>
          <w:tcW w:w="3120" w:type="dxa"/>
        </w:tcPr>
        <w:p w14:paraId="43197437" w14:textId="2C9D257F" w:rsidR="63CC799D" w:rsidRDefault="63CC799D" w:rsidP="63CC799D">
          <w:pPr>
            <w:pStyle w:val="Header"/>
            <w:jc w:val="center"/>
          </w:pPr>
        </w:p>
      </w:tc>
      <w:tc>
        <w:tcPr>
          <w:tcW w:w="3120" w:type="dxa"/>
        </w:tcPr>
        <w:p w14:paraId="75068D80" w14:textId="202CB89A" w:rsidR="63CC799D" w:rsidRDefault="63CC799D" w:rsidP="63CC799D">
          <w:pPr>
            <w:pStyle w:val="Header"/>
            <w:ind w:right="-115"/>
            <w:jc w:val="right"/>
          </w:pPr>
        </w:p>
      </w:tc>
    </w:tr>
  </w:tbl>
  <w:p w14:paraId="5BACA1E2" w14:textId="1CF64B9B" w:rsidR="63CC799D" w:rsidRDefault="63CC799D" w:rsidP="63CC7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9122F6" w14:textId="77777777" w:rsidR="001F7E9D" w:rsidRDefault="001F7E9D" w:rsidP="005D4EA2">
      <w:pPr>
        <w:spacing w:after="0" w:line="240" w:lineRule="auto"/>
      </w:pPr>
      <w:r>
        <w:separator/>
      </w:r>
    </w:p>
  </w:footnote>
  <w:footnote w:type="continuationSeparator" w:id="0">
    <w:p w14:paraId="11967267" w14:textId="77777777" w:rsidR="001F7E9D" w:rsidRDefault="001F7E9D" w:rsidP="005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103FB" w14:textId="0C15C861" w:rsidR="005D4EA2" w:rsidRDefault="005D4E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4F426" wp14:editId="69E0B89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20878593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5931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2"/>
    <w:rsid w:val="001807EB"/>
    <w:rsid w:val="001A4F5E"/>
    <w:rsid w:val="001F7E9D"/>
    <w:rsid w:val="002849EA"/>
    <w:rsid w:val="002F0F45"/>
    <w:rsid w:val="00380F43"/>
    <w:rsid w:val="0045093A"/>
    <w:rsid w:val="005B5381"/>
    <w:rsid w:val="005C0C2E"/>
    <w:rsid w:val="005D4EA2"/>
    <w:rsid w:val="00627AE0"/>
    <w:rsid w:val="00697866"/>
    <w:rsid w:val="007054CA"/>
    <w:rsid w:val="00777E66"/>
    <w:rsid w:val="007A3C7B"/>
    <w:rsid w:val="00881D15"/>
    <w:rsid w:val="00A52439"/>
    <w:rsid w:val="00B07B5E"/>
    <w:rsid w:val="00B129C3"/>
    <w:rsid w:val="00B95474"/>
    <w:rsid w:val="00C04F7D"/>
    <w:rsid w:val="00D31529"/>
    <w:rsid w:val="00ED0052"/>
    <w:rsid w:val="63CC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BE6ED"/>
  <w15:chartTrackingRefBased/>
  <w15:docId w15:val="{4CD8EC5A-4263-4C43-BDCA-03BB6E51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E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2"/>
  </w:style>
  <w:style w:type="paragraph" w:styleId="Footer">
    <w:name w:val="footer"/>
    <w:basedOn w:val="Normal"/>
    <w:link w:val="Foot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A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6C66B1B8ABF41B2E7CA199B16D197" ma:contentTypeVersion="18" ma:contentTypeDescription="Create a new document." ma:contentTypeScope="" ma:versionID="404604fc1f1ada8929be6abeba28d682">
  <xsd:schema xmlns:xsd="http://www.w3.org/2001/XMLSchema" xmlns:xs="http://www.w3.org/2001/XMLSchema" xmlns:p="http://schemas.microsoft.com/office/2006/metadata/properties" xmlns:ns2="76cf098f-41fb-406c-b169-4d707de7868d" xmlns:ns3="0d63605e-799a-4ec8-a5e0-2ff852de4063" targetNamespace="http://schemas.microsoft.com/office/2006/metadata/properties" ma:root="true" ma:fieldsID="f99cd61e2bd3c706b80c5997068e448d" ns2:_="" ns3:_="">
    <xsd:import namespace="76cf098f-41fb-406c-b169-4d707de7868d"/>
    <xsd:import namespace="0d63605e-799a-4ec8-a5e0-2ff852de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098f-41fb-406c-b169-4d707de78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5ff74b-935d-4e7a-b0db-7affe6db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3605e-799a-4ec8-a5e0-2ff852de4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d75b5f-fe83-416d-95bf-754bef1d8e09}" ma:internalName="TaxCatchAll" ma:showField="CatchAllData" ma:web="0d63605e-799a-4ec8-a5e0-2ff852de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3605e-799a-4ec8-a5e0-2ff852de4063" xsi:nil="true"/>
    <lcf76f155ced4ddcb4097134ff3c332f xmlns="76cf098f-41fb-406c-b169-4d707de786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A38F97-B087-43C9-993A-A1A5C99E4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f098f-41fb-406c-b169-4d707de7868d"/>
    <ds:schemaRef ds:uri="0d63605e-799a-4ec8-a5e0-2ff852de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2D375B-9A4E-45AE-ACB8-5554B3B1C46C}">
  <ds:schemaRefs>
    <ds:schemaRef ds:uri="http://schemas.microsoft.com/office/2006/metadata/properties"/>
    <ds:schemaRef ds:uri="http://schemas.microsoft.com/office/infopath/2007/PartnerControls"/>
    <ds:schemaRef ds:uri="0d63605e-799a-4ec8-a5e0-2ff852de4063"/>
    <ds:schemaRef ds:uri="76cf098f-41fb-406c-b169-4d707de7868d"/>
  </ds:schemaRefs>
</ds:datastoreItem>
</file>

<file path=customXml/itemProps3.xml><?xml version="1.0" encoding="utf-8"?>
<ds:datastoreItem xmlns:ds="http://schemas.openxmlformats.org/officeDocument/2006/customXml" ds:itemID="{8A67AF6E-C8E5-4027-9CB3-8B47FB6C3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721</Characters>
  <Application>Microsoft Office Word</Application>
  <DocSecurity>0</DocSecurity>
  <Lines>21</Lines>
  <Paragraphs>10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Armstrong</dc:creator>
  <cp:keywords/>
  <dc:description/>
  <cp:lastModifiedBy>Brendan Armstrong</cp:lastModifiedBy>
  <cp:revision>2</cp:revision>
  <cp:lastPrinted>2026-08-12T21:09:00Z</cp:lastPrinted>
  <dcterms:created xsi:type="dcterms:W3CDTF">2026-08-12T21:10:00Z</dcterms:created>
  <dcterms:modified xsi:type="dcterms:W3CDTF">2026-08-12T21:10:00Z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0x0101001246C66B1B8ABF41B2E7CA199B16D197</vt:lpwstr>
  </property>
  <property fmtid="{D5CDD505-2E9C-101B-9397-08002B2CF9AE}" pid="3" name="MediaServiceImageTags">
    <vt:lpwstr/>
  </property>
</Properties>
</file>